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7380"/>
        </w:tabs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Igazolás</w:t>
      </w:r>
    </w:p>
    <w:p w:rsidR="00000000" w:rsidDel="00000000" w:rsidP="00000000" w:rsidRDefault="00000000" w:rsidRPr="00000000" w14:paraId="00000002">
      <w:pPr>
        <w:tabs>
          <w:tab w:val="center" w:leader="none" w:pos="7380"/>
        </w:tabs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Közéleti tevékenység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ERASMUS+ pályázathoz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738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60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yellow"/>
          <w:rtl w:val="0"/>
        </w:rPr>
        <w:t xml:space="preserve">Szervezet elnökének neve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mint a Budapesti Műszaki és Gazdaságtudományi Egyetem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yellow"/>
          <w:rtl w:val="0"/>
        </w:rPr>
        <w:t xml:space="preserve">szervezet neve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elnöke igazolom, hogy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yellow"/>
          <w:rtl w:val="0"/>
        </w:rPr>
        <w:t xml:space="preserve">pályázó neve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az alábbi hallgatói csoport(ok)ban végez közéleti tevékenységet:</w:t>
      </w:r>
    </w:p>
    <w:p w:rsidR="00000000" w:rsidDel="00000000" w:rsidP="00000000" w:rsidRDefault="00000000" w:rsidRPr="00000000" w14:paraId="00000005">
      <w:pPr>
        <w:tabs>
          <w:tab w:val="left" w:leader="none" w:pos="284"/>
          <w:tab w:val="left" w:leader="none" w:pos="2977"/>
          <w:tab w:val="left" w:leader="none" w:pos="6804"/>
          <w:tab w:val="center" w:leader="none" w:pos="738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4"/>
          <w:tab w:val="left" w:leader="none" w:pos="2977"/>
          <w:tab w:val="left" w:leader="none" w:pos="6804"/>
          <w:tab w:val="center" w:leader="none" w:pos="73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1"/>
        <w:gridCol w:w="4455"/>
        <w:gridCol w:w="2412"/>
        <w:tblGridChange w:id="0">
          <w:tblGrid>
            <w:gridCol w:w="2761"/>
            <w:gridCol w:w="4455"/>
            <w:gridCol w:w="241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Szervezet neve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Időtartam (pontos félév megadása)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Feladatkör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Példa szervezet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2012/13 I. félév – 2013/14  II. félév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tag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284"/>
                <w:tab w:val="left" w:leader="none" w:pos="2977"/>
                <w:tab w:val="left" w:leader="none" w:pos="6804"/>
                <w:tab w:val="center" w:leader="none" w:pos="738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leader="none" w:pos="284"/>
          <w:tab w:val="left" w:leader="none" w:pos="2977"/>
          <w:tab w:val="left" w:leader="none" w:pos="6804"/>
          <w:tab w:val="center" w:leader="none" w:pos="738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84"/>
          <w:tab w:val="left" w:leader="none" w:pos="2977"/>
          <w:tab w:val="left" w:leader="none" w:pos="6804"/>
          <w:tab w:val="center" w:leader="none" w:pos="738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84"/>
          <w:tab w:val="left" w:leader="none" w:pos="2977"/>
          <w:tab w:val="left" w:leader="none" w:pos="6804"/>
          <w:tab w:val="center" w:leader="none" w:pos="738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84"/>
          <w:tab w:val="left" w:leader="none" w:pos="2977"/>
          <w:tab w:val="left" w:leader="none" w:pos="6804"/>
          <w:tab w:val="center" w:leader="none" w:pos="738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84"/>
          <w:tab w:val="left" w:leader="none" w:pos="1701"/>
          <w:tab w:val="left" w:leader="none" w:pos="636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………………………….</w:t>
        <w:tab/>
        <w:t xml:space="preserve">…………………………….</w:t>
      </w:r>
    </w:p>
    <w:p w:rsidR="00000000" w:rsidDel="00000000" w:rsidP="00000000" w:rsidRDefault="00000000" w:rsidRPr="00000000" w14:paraId="00000030">
      <w:pPr>
        <w:tabs>
          <w:tab w:val="left" w:leader="none" w:pos="284"/>
          <w:tab w:val="left" w:leader="none" w:pos="636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Csende Réka Viktória</w:t>
        <w:tab/>
        <w:t xml:space="preserve">                elnök</w:t>
      </w:r>
    </w:p>
    <w:p w:rsidR="00000000" w:rsidDel="00000000" w:rsidP="00000000" w:rsidRDefault="00000000" w:rsidRPr="00000000" w14:paraId="00000031">
      <w:pPr>
        <w:tabs>
          <w:tab w:val="left" w:leader="none" w:pos="284"/>
          <w:tab w:val="left" w:leader="none" w:pos="636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84"/>
          <w:tab w:val="left" w:leader="none" w:pos="2977"/>
          <w:tab w:val="center" w:leader="none" w:pos="8080"/>
        </w:tabs>
        <w:spacing w:before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Külügyi felelős</w:t>
      </w:r>
    </w:p>
    <w:p w:rsidR="00000000" w:rsidDel="00000000" w:rsidP="00000000" w:rsidRDefault="00000000" w:rsidRPr="00000000" w14:paraId="00000033">
      <w:pPr>
        <w:tabs>
          <w:tab w:val="left" w:leader="none" w:pos="284"/>
          <w:tab w:val="center" w:leader="none" w:pos="8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BME ÉPK HK</w:t>
      </w:r>
    </w:p>
    <w:p w:rsidR="00000000" w:rsidDel="00000000" w:rsidP="00000000" w:rsidRDefault="00000000" w:rsidRPr="00000000" w14:paraId="00000034">
      <w:pPr>
        <w:tabs>
          <w:tab w:val="left" w:leader="none" w:pos="284"/>
          <w:tab w:val="left" w:leader="none" w:pos="2977"/>
          <w:tab w:val="center" w:leader="none" w:pos="7797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35">
      <w:pPr>
        <w:tabs>
          <w:tab w:val="left" w:leader="none" w:pos="284"/>
          <w:tab w:val="center" w:leader="none" w:pos="7797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Budapest,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2024. 07. 10.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284"/>
          <w:tab w:val="left" w:leader="none" w:pos="2977"/>
          <w:tab w:val="center" w:leader="none" w:pos="7797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</w:r>
    </w:p>
    <w:sectPr>
      <w:headerReference r:id="rId7" w:type="first"/>
      <w:footerReference r:id="rId8" w:type="first"/>
      <w:pgSz w:h="16838" w:w="11906" w:orient="portrait"/>
      <w:pgMar w:bottom="1531" w:top="1531" w:left="1134" w:right="1134" w:header="340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  <w:font w:name="Times New Roman"/>
  <w:font w:name="Huni_Quorum Light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4253"/>
        <w:tab w:val="left" w:leader="none" w:pos="5387"/>
      </w:tabs>
      <w:spacing w:after="0" w:before="0" w:line="240" w:lineRule="auto"/>
      <w:ind w:left="0" w:right="0" w:firstLine="0"/>
      <w:jc w:val="left"/>
      <w:rPr>
        <w:rFonts w:ascii="Huni_Quorum Light BT" w:cs="Huni_Quorum Light BT" w:eastAsia="Huni_Quorum Light BT" w:hAnsi="Huni_Quorum Light BT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4111"/>
        <w:tab w:val="right" w:leader="none" w:pos="4253"/>
        <w:tab w:val="left" w:leader="none" w:pos="5387"/>
      </w:tabs>
      <w:spacing w:after="0" w:before="0" w:line="240" w:lineRule="auto"/>
      <w:ind w:left="0" w:right="0" w:firstLine="0"/>
      <w:jc w:val="left"/>
      <w:rPr>
        <w:rFonts w:ascii="Huni_Quorum Light BT" w:cs="Huni_Quorum Light BT" w:eastAsia="Huni_Quorum Light BT" w:hAnsi="Huni_Quorum Light B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uni_Quorum Light BT" w:cs="Huni_Quorum Light BT" w:eastAsia="Huni_Quorum Light BT" w:hAnsi="Huni_Quorum Light BT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Huni_Quorum Light BT" w:cs="Huni_Quorum Light BT" w:eastAsia="Huni_Quorum Light BT" w:hAnsi="Huni_Quorum Light BT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Budapesti Műszaki és Gazdaságtudományi Egyetem </w:t>
      <w:tab/>
      <w:tab/>
    </w:r>
    <w:r w:rsidDel="00000000" w:rsidR="00000000" w:rsidRPr="00000000">
      <w:rPr>
        <w:rFonts w:ascii="Huni_Quorum Light BT" w:cs="Huni_Quorum Light BT" w:eastAsia="Huni_Quorum Light BT" w:hAnsi="Huni_Quorum Light B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1111 Budapest, Műegyetem rkp. 3. K épület III. em. 23.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2684780</wp:posOffset>
          </wp:positionH>
          <wp:positionV relativeFrom="paragraph">
            <wp:posOffset>34632</wp:posOffset>
          </wp:positionV>
          <wp:extent cx="702945" cy="405765"/>
          <wp:effectExtent b="0" l="0" r="0" t="0"/>
          <wp:wrapSquare wrapText="bothSides" distB="0" distT="0" distL="114300" distR="114300"/>
          <wp:docPr descr="lablec_2012" id="3" name="image1.png"/>
          <a:graphic>
            <a:graphicData uri="http://schemas.openxmlformats.org/drawingml/2006/picture">
              <pic:pic>
                <pic:nvPicPr>
                  <pic:cNvPr descr="lablec_2012" id="0" name="image1.png"/>
                  <pic:cNvPicPr preferRelativeResize="0"/>
                </pic:nvPicPr>
                <pic:blipFill>
                  <a:blip r:embed="rId1"/>
                  <a:srcRect b="0" l="44548" r="43925" t="11012"/>
                  <a:stretch>
                    <a:fillRect/>
                  </a:stretch>
                </pic:blipFill>
                <pic:spPr>
                  <a:xfrm>
                    <a:off x="0" y="0"/>
                    <a:ext cx="702945" cy="4057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4111"/>
        <w:tab w:val="right" w:leader="none" w:pos="4253"/>
        <w:tab w:val="left" w:leader="none" w:pos="5387"/>
      </w:tabs>
      <w:spacing w:after="0" w:before="0" w:line="240" w:lineRule="auto"/>
      <w:ind w:left="0" w:right="0" w:firstLine="0"/>
      <w:jc w:val="left"/>
      <w:rPr>
        <w:rFonts w:ascii="Huni_Quorum Light BT" w:cs="Huni_Quorum Light BT" w:eastAsia="Huni_Quorum Light BT" w:hAnsi="Huni_Quorum Light B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uni_Quorum Light BT" w:cs="Huni_Quorum Light BT" w:eastAsia="Huni_Quorum Light BT" w:hAnsi="Huni_Quorum Light BT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Építészmérnöki Kar • Hallgatói Képviselet</w:t>
      <w:tab/>
      <w:tab/>
    </w:r>
    <w:r w:rsidDel="00000000" w:rsidR="00000000" w:rsidRPr="00000000">
      <w:rPr>
        <w:rFonts w:ascii="Huni_Quorum Light BT" w:cs="Huni_Quorum Light BT" w:eastAsia="Huni_Quorum Light BT" w:hAnsi="Huni_Quorum Light B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Telefon: 463-1947 Fax: 463-4314</w:t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4111"/>
        <w:tab w:val="right" w:leader="none" w:pos="4253"/>
        <w:tab w:val="left" w:leader="none" w:pos="5387"/>
      </w:tabs>
      <w:spacing w:after="0" w:before="0" w:line="240" w:lineRule="auto"/>
      <w:ind w:left="0" w:right="0" w:firstLine="0"/>
      <w:jc w:val="left"/>
      <w:rPr>
        <w:rFonts w:ascii="Huni_Quorum Light BT" w:cs="Huni_Quorum Light BT" w:eastAsia="Huni_Quorum Light BT" w:hAnsi="Huni_Quorum Light B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uni_Quorum Light BT" w:cs="Huni_Quorum Light BT" w:eastAsia="Huni_Quorum Light BT" w:hAnsi="Huni_Quorum Light B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hyperlink r:id="rId2">
      <w:r w:rsidDel="00000000" w:rsidR="00000000" w:rsidRPr="00000000">
        <w:rPr>
          <w:rFonts w:ascii="Huni_Quorum Light BT" w:cs="Huni_Quorum Light BT" w:eastAsia="Huni_Quorum Light BT" w:hAnsi="Huni_Quorum Light BT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www.epiteszhk.bme.hu</w:t>
      </w:r>
    </w:hyperlink>
    <w:r w:rsidDel="00000000" w:rsidR="00000000" w:rsidRPr="00000000">
      <w:rPr>
        <w:rFonts w:ascii="Huni_Quorum Light BT" w:cs="Huni_Quorum Light BT" w:eastAsia="Huni_Quorum Light BT" w:hAnsi="Huni_Quorum Light B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Huni_Quorum Light BT" w:cs="Huni_Quorum Light BT" w:eastAsia="Huni_Quorum Light BT" w:hAnsi="Huni_Quorum Light B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 info@epiteszhk.bme.hu</w:t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933575" cy="542925"/>
          <wp:effectExtent b="0" l="0" r="0" t="0"/>
          <wp:docPr descr="muegyetem" id="4" name="image2.png"/>
          <a:graphic>
            <a:graphicData uri="http://schemas.openxmlformats.org/drawingml/2006/picture">
              <pic:pic>
                <pic:nvPicPr>
                  <pic:cNvPr descr="muegyetem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hu-H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60" w:before="240" w:lineRule="auto"/>
      <w:ind w:left="432" w:hanging="432"/>
      <w:jc w:val="both"/>
    </w:pPr>
    <w:rPr>
      <w:rFonts w:ascii="Arial" w:cs="Arial" w:eastAsia="Arial" w:hAnsi="Arial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8" w:hanging="578"/>
      <w:jc w:val="both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  <w:jc w:val="both"/>
    </w:pPr>
    <w:rPr>
      <w:rFonts w:ascii="Arial" w:cs="Arial" w:eastAsia="Arial" w:hAnsi="Arial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60" w:before="240" w:lineRule="auto"/>
      <w:ind w:left="432" w:hanging="432"/>
      <w:jc w:val="both"/>
    </w:pPr>
    <w:rPr>
      <w:rFonts w:ascii="Arial" w:cs="Arial" w:eastAsia="Arial" w:hAnsi="Arial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8" w:hanging="578"/>
      <w:jc w:val="both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  <w:jc w:val="both"/>
    </w:pPr>
    <w:rPr>
      <w:rFonts w:ascii="Arial" w:cs="Arial" w:eastAsia="Arial" w:hAnsi="Arial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epiteszhk.bme.h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ILdaZ4tzxBBP62LtYKRILtNhw==">CgMxLjA4AHIhMXlIT2NzX0lGZ0xTRExKcU1ZLU5LdUM3VlBZNFFzSTJf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