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738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Igazolás</w:t>
      </w:r>
    </w:p>
    <w:p w:rsidR="00000000" w:rsidDel="00000000" w:rsidP="00000000" w:rsidRDefault="00000000" w:rsidRPr="00000000" w14:paraId="00000002">
      <w:pPr>
        <w:tabs>
          <w:tab w:val="center" w:leader="none" w:pos="7380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Közéleti tevékenység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ERASMUS+ pályázathoz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73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yellow"/>
          <w:rtl w:val="0"/>
        </w:rPr>
        <w:t xml:space="preserve">Szervezet elnökének neve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mint a Budapesti Műszaki és Gazdaságtudományi Egyetem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yellow"/>
          <w:rtl w:val="0"/>
        </w:rPr>
        <w:t xml:space="preserve">szervezet neve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elnöke igazolom, hogy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yellow"/>
          <w:rtl w:val="0"/>
        </w:rPr>
        <w:t xml:space="preserve">pályázó neve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az alábbi hallgatói csoport(ok)ban végez közéleti tevékenységet:</w:t>
      </w:r>
    </w:p>
    <w:p w:rsidR="00000000" w:rsidDel="00000000" w:rsidP="00000000" w:rsidRDefault="00000000" w:rsidRPr="00000000" w14:paraId="00000005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1"/>
        <w:gridCol w:w="4455"/>
        <w:gridCol w:w="2412"/>
        <w:tblGridChange w:id="0">
          <w:tblGrid>
            <w:gridCol w:w="2761"/>
            <w:gridCol w:w="4455"/>
            <w:gridCol w:w="24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Szervezet neve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Időtartam (pontos félév megadása)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Feladatkör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Példa szervezet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2012/13 I. félév – 2013/14  II. félév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tag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84"/>
                <w:tab w:val="left" w:leader="none" w:pos="2977"/>
                <w:tab w:val="left" w:leader="none" w:pos="6804"/>
                <w:tab w:val="center" w:leader="none" w:pos="738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84"/>
          <w:tab w:val="left" w:leader="none" w:pos="2977"/>
          <w:tab w:val="left" w:leader="none" w:pos="6804"/>
          <w:tab w:val="center" w:leader="none" w:pos="73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84"/>
          <w:tab w:val="left" w:leader="none" w:pos="1701"/>
          <w:tab w:val="left" w:leader="none" w:pos="6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………………………….</w:t>
        <w:tab/>
        <w:t xml:space="preserve">…………………………….</w:t>
      </w:r>
    </w:p>
    <w:p w:rsidR="00000000" w:rsidDel="00000000" w:rsidP="00000000" w:rsidRDefault="00000000" w:rsidRPr="00000000" w14:paraId="00000030">
      <w:pPr>
        <w:tabs>
          <w:tab w:val="left" w:leader="none" w:pos="284"/>
          <w:tab w:val="left" w:leader="none" w:pos="6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Csende Réka Viktória</w:t>
        <w:tab/>
        <w:t xml:space="preserve">                elnök</w:t>
      </w:r>
    </w:p>
    <w:p w:rsidR="00000000" w:rsidDel="00000000" w:rsidP="00000000" w:rsidRDefault="00000000" w:rsidRPr="00000000" w14:paraId="00000031">
      <w:pPr>
        <w:tabs>
          <w:tab w:val="left" w:leader="none" w:pos="284"/>
          <w:tab w:val="left" w:leader="none" w:pos="636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84"/>
          <w:tab w:val="left" w:leader="none" w:pos="2977"/>
          <w:tab w:val="center" w:leader="none" w:pos="8080"/>
        </w:tabs>
        <w:spacing w:before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Külügyi felelős</w:t>
      </w:r>
    </w:p>
    <w:p w:rsidR="00000000" w:rsidDel="00000000" w:rsidP="00000000" w:rsidRDefault="00000000" w:rsidRPr="00000000" w14:paraId="00000033">
      <w:pPr>
        <w:tabs>
          <w:tab w:val="left" w:leader="none" w:pos="284"/>
          <w:tab w:val="center" w:leader="none" w:pos="80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BME ÉPK HK</w:t>
      </w:r>
    </w:p>
    <w:p w:rsidR="00000000" w:rsidDel="00000000" w:rsidP="00000000" w:rsidRDefault="00000000" w:rsidRPr="00000000" w14:paraId="00000034">
      <w:pPr>
        <w:tabs>
          <w:tab w:val="left" w:leader="none" w:pos="284"/>
          <w:tab w:val="left" w:leader="none" w:pos="2977"/>
          <w:tab w:val="center" w:leader="none" w:pos="779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35">
      <w:pPr>
        <w:tabs>
          <w:tab w:val="left" w:leader="none" w:pos="284"/>
          <w:tab w:val="center" w:leader="none" w:pos="779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Budapest,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2024. 01. 10.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284"/>
          <w:tab w:val="left" w:leader="none" w:pos="2977"/>
          <w:tab w:val="center" w:leader="none" w:pos="7797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sectPr>
      <w:headerReference r:id="rId7" w:type="first"/>
      <w:footerReference r:id="rId8" w:type="first"/>
      <w:pgSz w:h="16838" w:w="11906" w:orient="portrait"/>
      <w:pgMar w:bottom="1531" w:top="1531" w:left="1134" w:right="1134" w:header="340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Huni_Quorum Ligh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4253"/>
        <w:tab w:val="left" w:leader="none" w:pos="5387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4111"/>
        <w:tab w:val="right" w:leader="none" w:pos="4253"/>
        <w:tab w:val="left" w:leader="none" w:pos="5387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Budapesti Műszaki és Gazdaságtudományi Egyetem </w:t>
      <w:tab/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1111 Budapest, Műegyetem rkp. 3. K épület III. em. 23.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b="0" l="0" r="0" t="0"/>
          <wp:wrapSquare wrapText="bothSides" distB="0" distT="0" distL="114300" distR="114300"/>
          <wp:docPr descr="lablec_2012" id="1" name="image2.png"/>
          <a:graphic>
            <a:graphicData uri="http://schemas.openxmlformats.org/drawingml/2006/picture">
              <pic:pic>
                <pic:nvPicPr>
                  <pic:cNvPr descr="lablec_2012" id="0" name="image2.png"/>
                  <pic:cNvPicPr preferRelativeResize="0"/>
                </pic:nvPicPr>
                <pic:blipFill>
                  <a:blip r:embed="rId1"/>
                  <a:srcRect b="0" l="44548" r="43925" t="11012"/>
                  <a:stretch>
                    <a:fillRect/>
                  </a:stretch>
                </pic:blipFill>
                <pic:spPr>
                  <a:xfrm>
                    <a:off x="0" y="0"/>
                    <a:ext cx="702945" cy="4057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4111"/>
        <w:tab w:val="right" w:leader="none" w:pos="4253"/>
        <w:tab w:val="left" w:leader="none" w:pos="5387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Építészmérnöki Kar • Hallgatói Képviselet</w:t>
      <w:tab/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463-1947 Fax: 463-4314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4111"/>
        <w:tab w:val="right" w:leader="none" w:pos="4253"/>
        <w:tab w:val="left" w:leader="none" w:pos="5387"/>
      </w:tabs>
      <w:spacing w:after="0" w:before="0" w:line="240" w:lineRule="auto"/>
      <w:ind w:left="0" w:right="0" w:firstLine="0"/>
      <w:jc w:val="left"/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rFonts w:ascii="Huni_Quorum Light BT" w:cs="Huni_Quorum Light BT" w:eastAsia="Huni_Quorum Light BT" w:hAnsi="Huni_Quorum Light BT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www.epiteszhk.bme.hu</w:t>
      </w:r>
    </w:hyperlink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uni_Quorum Light BT" w:cs="Huni_Quorum Light BT" w:eastAsia="Huni_Quorum Light BT" w:hAnsi="Huni_Quorum Light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info@epiteszhk.bme.hu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933575" cy="542925"/>
          <wp:effectExtent b="0" l="0" r="0" t="0"/>
          <wp:docPr descr="muegyetem" id="2" name="image1.png"/>
          <a:graphic>
            <a:graphicData uri="http://schemas.openxmlformats.org/drawingml/2006/picture">
              <pic:pic>
                <pic:nvPicPr>
                  <pic:cNvPr descr="muegyete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spacing w:after="60" w:before="240" w:lineRule="auto"/>
      <w:ind w:left="432" w:hanging="432"/>
      <w:jc w:val="both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8" w:hanging="578"/>
      <w:jc w:val="both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both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piteszhk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u8F2738OaPKL5BKuOeblwgW9xA==">CgMxLjA4AHIhMWJXWGVNR0tSNlQzRld3Y1B0Q0M3aHFPU2RUQjlEN1pt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